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March 2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Karen Shepherd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Janice Marchildon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Susan Canning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Paula Lynn Meridis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Colin Pape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6:33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Body C"/>
        <w:spacing w:line="276" w:lineRule="auto"/>
        <w:rPr>
          <w:rFonts w:ascii="Helvetica" w:cs="Helvetica" w:hAnsi="Helvetica" w:eastAsia="Helvetica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Parking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survey from 2020 &gt; council approved $99 annual parking permit 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Can break the fee up into quarterly payments ($30 quarterly)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Hourly parking fees for on street parking will remain the same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Talked w/ Downtown Barrie BIA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about letter written to the government about the frustrations of business closures with the frequent cover zone changes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wrote a letter to send to the town of midland - Letter going to council on March 3rd, if approved it will go to the government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board is in favour of Scott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letter to be sent to council &gt; any changes or feedback can be sent to Scott after the meeting</w:t>
      </w:r>
    </w:p>
    <w:p>
      <w:pPr>
        <w:pStyle w:val="Body D"/>
        <w:spacing w:line="276" w:lineRule="auto"/>
        <w:rPr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Matt set up a mail chimp pop up on the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"http://downtownmidland.ca"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downtownmidland.ca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website to build email subscribers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spoke with Melissa Elsdon with Heart of Georgian Bay/EDCNS &gt; would be interested in partnering up &gt; Matt reached out to inquire about website logo/link recognition trade off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look into applying for Tourism Simcoe County Grant in March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Matt formed a marketing partnership with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"http://MidandToday.ca"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MidandToday.ca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 xml:space="preserve"> … </w:t>
      </w:r>
      <w:r>
        <w:rPr>
          <w:rStyle w:val="None"/>
          <w:rFonts w:ascii="Helvetica" w:hAnsi="Helvetica"/>
          <w:outline w:val="0"/>
          <w:color w:val="c0504d"/>
          <w:sz w:val="22"/>
          <w:szCs w:val="22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Midlandtoday.ca gets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logo embedded to the bottom of our website. Midlandtoday.ca 1500 w x 150 h banner added to the bottom of emails going to bia members. Add midlandtoday.ca to directory. </w:t>
      </w:r>
      <w:r>
        <w:rPr>
          <w:rStyle w:val="None"/>
          <w:rFonts w:ascii="Helvetica" w:hAnsi="Helvetica"/>
          <w:outline w:val="0"/>
          <w:color w:val="c0504d"/>
          <w:sz w:val="22"/>
          <w:szCs w:val="22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BIA gets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inline advertising on site &gt; directs to profile. Profile listing on site (info, website, youtube video, etc.) *** (1/2 million views monthly and 77,000 frequent users) &lt;&lt; MidlandToday.ca stats ***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Quotes from companies for social media advertising sent to board for review</w:t>
      </w:r>
    </w:p>
    <w:p>
      <w:pPr>
        <w:pStyle w:val="List Paragraph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Shelby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s 90 day marketing plan: cost to pay her for 1 month dedicating 4 hours weekly to social media marketing w/ 3 posts weekly (12 monthly) is </w:t>
      </w:r>
      <w:r>
        <w:rPr>
          <w:rStyle w:val="None"/>
          <w:rFonts w:ascii="Helvetica" w:hAnsi="Helvetica"/>
          <w:outline w:val="0"/>
          <w:color w:val="c0504d"/>
          <w:sz w:val="22"/>
          <w:szCs w:val="22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$228 monthly</w:t>
      </w:r>
    </w:p>
    <w:p>
      <w:pPr>
        <w:pStyle w:val="List Paragraph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Plan: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"https://docs.google.com/spreadsheets/d/18AXM1FKj6noRmVvKoKJH91ARDbIzVNcNtnOcIk4GiSo/edit?ts=603510f9%2525252523gid=0"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https://docs.google.com/spreadsheets/d/18AXM1FKj6noRmVvKoKJH91ARDbIzVNcNtnOcIk4GiSo/edit?ts=603510f9#gid=0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List Paragraph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Willox Graphics is </w:t>
      </w:r>
      <w:r>
        <w:rPr>
          <w:rStyle w:val="None"/>
          <w:rFonts w:ascii="Helvetica" w:hAnsi="Helvetica"/>
          <w:outline w:val="0"/>
          <w:color w:val="c0504d"/>
          <w:sz w:val="22"/>
          <w:szCs w:val="22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$642.50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(plus $50 in ad money) monthly for 4 posts monthly</w:t>
      </w:r>
    </w:p>
    <w:p>
      <w:pPr>
        <w:pStyle w:val="List Paragraph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Assisting You Social for their lowest package (1 year contract) is </w:t>
      </w:r>
      <w:r>
        <w:rPr>
          <w:rStyle w:val="None"/>
          <w:rFonts w:ascii="Helvetica" w:hAnsi="Helvetica"/>
          <w:outline w:val="0"/>
          <w:color w:val="c0504d"/>
          <w:sz w:val="22"/>
          <w:szCs w:val="22"/>
          <w:u w:color="c0504d"/>
          <w:rtl w:val="0"/>
          <w:lang w:val="en-US"/>
          <w14:textFill>
            <w14:solidFill>
              <w14:srgbClr w14:val="C0504D"/>
            </w14:solidFill>
          </w14:textFill>
        </w:rPr>
        <w:t>$279 monthly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, which includes 8-12 monthly posts</w:t>
      </w:r>
    </w:p>
    <w:p>
      <w:pPr>
        <w:pStyle w:val="List Paragraph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word from Collaborative Haus Marketing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3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February 24th, 2021 meeting</w:t>
      </w:r>
    </w:p>
    <w:p>
      <w:pPr>
        <w:pStyle w:val="List Paragraph"/>
        <w:spacing w:line="276" w:lineRule="auto"/>
        <w:ind w:left="0" w:firstLine="0"/>
        <w:rPr>
          <w:rStyle w:val="None A"/>
          <w:sz w:val="22"/>
          <w:szCs w:val="22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#1 $1,500, Q #2 $4,000, Q #3 $3,000 &amp; Q #4 $4,000.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Full breakdown: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"https://docs.google.com/spreadsheets/d/1n0OjgI9wLhwjyR6P1DZnqPavbRaFv-OP4R12fqMJgS4/edit%25252525252523gid=0"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Summer Fun Guide Artwork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Due early March 5th, 2021 &gt; Matt to complete this week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to look for old landscape photos of downtown to send to Christine for review &gt; done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Collage of photos (MPL, Downtown Stores, View downtown, etc. - 3/4 photos) 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 w:hint="default"/>
          <w:sz w:val="18"/>
          <w:szCs w:val="18"/>
          <w:rtl w:val="0"/>
          <w:lang w:val="en-US"/>
        </w:rPr>
      </w:pP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‘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I &lt;3 Local Giveaway is happening until the end of February &gt; Only 2 entries as of Feb 24th, 2021 (not successful)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Plan 6 months to a year in advance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Canada Day Reverse Parade (10am to 5pm) in Little Lake Park &gt; visuals, buskers, etc.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Tugfest on August 20th/21st, 2021 (may be virtual)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Tall Ships returning in 2022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Cruise ships returning in 2022 (2-3 of them)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BIA to work together with town to join in on midland night market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Buskers grants available &gt; Matt to apply: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"https://www.ontariomusicians.com/"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https://www.ontariomusicians.com/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Contact farmers market to ask about moving to king street &gt; letter would need to go to council (Jon French just reached out to the BIA on March 2)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Scavenger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574 page views on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"https://downtownmidland.ca/events"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https://downtownmidland.ca/events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10 entries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First 2 people to finish will win a mystery prize, everyone else that completes the challenge will enter to win $100 in downtown dollars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11 clues and businesses participating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10 entries &gt; 6 new emails gathered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Winners contacted for winnings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1,388 down from 2,521 from previous 30 days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Update Rec centre ads &gt; come up with new designs (ask townships for options and renewal dates)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QR Code is set up on curb side pick up/free parking signs downtown &gt; stats are available to show you how many scans, what device, etc.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Free parking/curb side pick up signs are now up on all the light poles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Add renewal marketing dates in document &gt;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"https://docs.google.com/spreadsheets/d/1n0OjgI9wLhwjyR6P1DZnqPavbRaFv-OP4R12fqMJgS4/edit%25252525252523gid=0"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Brainstorming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Christine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 Ideas: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"https://mail.google.com/mail/u/0/%25252525252523inbox/FMfcgxwLsSfKPgqKLHSnPSfSjCBpfqSM?projector=1&amp;messagePartId=0.1"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https://mail.google.com/mail/u/0/#inbox/FMfcgxwLsSfKPgqKLHSnPSfSjCBpfqSM?projector=1&amp;messagePartId=0.1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Customer Appreciation (in a slow month - February)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on King &gt; continue to grow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Passport Shopping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Oktoberfest &gt; Rotary to potentially run it? Christine to email Nicole to bring her in for a meeting to consult on idea and next steps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New race car show (similar to Barrie Georgian College show), but with racing cars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Ask BIA board for micro event ideas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Jon idea &gt; Cherry blossom event (May)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MegaMindful Living can bring their Zumba class into the 509 Bay Street parking lot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contact Oakville BIA about BT 2020 details &gt;&gt; All previous staff are no longer with the BIA (new staff are not very familiar with how the 2020 festival was run)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Jon to talk to EDCNS about promoting old Ciboulette et Cie space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Parking study will be conducted &gt; $20,000 set aside at the Town of Midland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Budget is finalized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Customer service report discussed tomorrow at the council meeting 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Jon attended Affordable Housing meeting today - Town i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looking at developing in the municipal parking lot behind Tripp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Paint</w:t>
      </w:r>
    </w:p>
    <w:p>
      <w:pPr>
        <w:pStyle w:val="List Paragraph"/>
        <w:spacing w:line="276" w:lineRule="auto"/>
        <w:ind w:left="0" w:firstLine="0"/>
        <w:rPr>
          <w:rStyle w:val="None"/>
          <w:rFonts w:ascii="Arial" w:cs="Arial" w:hAnsi="Arial" w:eastAsia="Arial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Spiker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Barber Shop (232 King Street) is available for rent</w:t>
      </w:r>
    </w:p>
    <w:p>
      <w:pPr>
        <w:pStyle w:val="List Paragraph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Tiny Gems moved across the street (257 King Street)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2021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 Passion for Fashion Inc. approved for up to $1,284, MegaMindful Living approved for up to $785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$24,193.47 Budget - $2,069 approved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 xml:space="preserve">$9,193.47 left of 2020 budget &amp;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$2,874.87 carried over from leftover 2019 budget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Back Entrance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 Program</w:t>
      </w:r>
      <w:r>
        <w:rPr>
          <w:rStyle w:val="None 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Wake Wellness for $774 * paid in 2019 *, Indulge Boutique for $848.33 * paid in 2020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Midland Furniture for $1,000 * paid in 2020 *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Sheps for $867.90 * paid in 2020 *, The Elegant Gourmet for $278.94, and Taylor &amp; Co. Clothiers for $779.07 * paid in 2020 *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Reminded The Elegant Gourmet to submit proof of payment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Keep the back facade program going until August 2020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$20,000 Budget - $4,548.24 approved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$15,451.76 left of budget (minus digital grant and other construction expenses)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Wreaths have come down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White lights and timers will be ordered this week to hang up on the light poles in lieu of the current coloured lights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Spring/Summer banners will be delivered to the operations department this month hang up w/ the new lights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Matt has applied for Rural Economic Development grant for banner funding (summer/winter banners) &gt; pending application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Matt has a snowflake/bracket in the office and will be looking to order new brackets to fit the light poles in 2021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Matt to ask the town to put out the ashtrays (x3) and bike repair station asap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Paula to message Pete at the town to ask about the hanging baskets &gt; Status? Matt to ask the town</w:t>
      </w:r>
    </w:p>
    <w:p>
      <w:pPr>
        <w:pStyle w:val="Body B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Splash Events &amp; Event Design has joined the BIA as an Associate Member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to reach out to Tina at the Town on March 3rd, 2021 to start the process of expansion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updates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King Street Rejuvenation</w:t>
      </w:r>
    </w:p>
    <w:p>
      <w:pPr>
        <w:pStyle w:val="List Paragraph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updates</w:t>
      </w:r>
    </w:p>
    <w:p>
      <w:pPr>
        <w:pStyle w:val="List Paragraph"/>
        <w:numPr>
          <w:ilvl w:val="0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Sculpture will be set up in the downtown area, grant money was received and there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currently and application process for submissions (shared on BIA social media)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amended meeting minutes from February 2nd, 2021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Tanya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March 2nd, 2021 meeting agenda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Jon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Tanya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sz w:val="22"/>
          <w:szCs w:val="22"/>
          <w:rtl w:val="0"/>
        </w:rPr>
        <w:tab/>
        <w:t xml:space="preserve">    Motion to adjourn at 8:55pm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Christine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005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1"/>
  </w:abstractNum>
  <w:abstractNum w:abstractNumId="9">
    <w:multiLevelType w:val="hybridMultilevel"/>
    <w:styleLink w:val="Imported Style 1.1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2.0"/>
  </w:abstractNum>
  <w:abstractNum w:abstractNumId="11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3"/>
  </w:abstractNum>
  <w:abstractNum w:abstractNumId="1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1"/>
  </w:abstractNum>
  <w:abstractNum w:abstractNumId="15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391" w:hanging="3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9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426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005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426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005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numbering" w:styleId="Imported Style 2">
    <w:name w:val="Imported Style 2"/>
    <w:pPr>
      <w:numPr>
        <w:numId w:val="3"/>
      </w:numPr>
    </w:p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1">
    <w:name w:val="Imported Style 1.1"/>
    <w:pPr>
      <w:numPr>
        <w:numId w:val="9"/>
      </w:numPr>
    </w:pPr>
  </w:style>
  <w:style w:type="numbering" w:styleId="Imported Style 2.0">
    <w:name w:val="Imported Style 2.0"/>
    <w:pPr>
      <w:numPr>
        <w:numId w:val="1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15"/>
      </w:numPr>
    </w:pPr>
  </w:style>
  <w:style w:type="numbering" w:styleId="Imported Style 11">
    <w:name w:val="Imported Style 11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